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аукциона на право заключения договора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федерального недвижимого имущества,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расположенного по адресу: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2B86" w:rsidRDefault="00A52B86" w:rsidP="00A52B86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1</w:t>
      </w:r>
      <w:r>
        <w:rPr>
          <w:sz w:val="22"/>
          <w:szCs w:val="22"/>
        </w:rPr>
        <w:t xml:space="preserve">. г. Москва, улица 1-я Новокузьминская, дом 19, нежилые помещения, общей площадью </w:t>
      </w:r>
    </w:p>
    <w:p w:rsidR="00A52B86" w:rsidRDefault="00A52B86" w:rsidP="00A52B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1 252,8 кв.м.</w:t>
      </w:r>
    </w:p>
    <w:p w:rsidR="00A52B86" w:rsidRDefault="00A52B86" w:rsidP="00A52B86">
      <w:pPr>
        <w:pStyle w:val="a3"/>
        <w:jc w:val="both"/>
      </w:pP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лотов 1.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</w:rPr>
        <w:t xml:space="preserve">1. Организатор аукциона: </w:t>
      </w:r>
      <w:r>
        <w:rPr>
          <w:rFonts w:ascii="Times New Roman" w:hAnsi="Times New Roman"/>
          <w:w w:val="103"/>
        </w:rPr>
        <w:t>Федеральное государственное унитарное предприятие «Объединенный эколого-технологический и научно-исследовательский центр по обезвреживанию РАО и охране окружающей среды» ФГУП «РАДОН»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/>
        <w:ind w:left="90" w:right="535"/>
        <w:contextualSpacing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Место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3"/>
        </w:rPr>
        <w:t>нахождения:</w:t>
      </w:r>
      <w:r>
        <w:rPr>
          <w:rFonts w:ascii="Times New Roman" w:hAnsi="Times New Roman"/>
        </w:rPr>
        <w:t xml:space="preserve"> г. Москва , 7-ой Ростовский пер., д.2/14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/>
        <w:ind w:left="90" w:right="535"/>
        <w:contextualSpacing/>
      </w:pPr>
      <w:r>
        <w:rPr>
          <w:rFonts w:ascii="Times New Roman" w:hAnsi="Times New Roman"/>
          <w:w w:val="103"/>
        </w:rPr>
        <w:t>Почтовый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3"/>
        </w:rPr>
        <w:t>адрес:</w:t>
      </w:r>
      <w:r>
        <w:rPr>
          <w:rFonts w:ascii="Times New Roman" w:hAnsi="Times New Roman"/>
        </w:rPr>
        <w:t xml:space="preserve"> 119121, г. Москва, 7-ой Ростовский пер., д.2/14</w:t>
      </w:r>
    </w:p>
    <w:p w:rsidR="00A52B86" w:rsidRDefault="00A52B86" w:rsidP="00A52B86">
      <w:pPr>
        <w:spacing w:after="0" w:line="240" w:lineRule="auto"/>
        <w:jc w:val="both"/>
      </w:pPr>
      <w:r>
        <w:rPr>
          <w:rFonts w:ascii="Times New Roman" w:hAnsi="Times New Roman"/>
          <w:w w:val="103"/>
        </w:rPr>
        <w:t>Тел./факс,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3"/>
        </w:rPr>
        <w:t>эл.</w:t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  <w:w w:val="103"/>
        </w:rPr>
        <w:t>очта: Тихонова Юлия Алексеевна (</w:t>
      </w:r>
      <w:hyperlink r:id="rId5" w:history="1">
        <w:r>
          <w:rPr>
            <w:rStyle w:val="a4"/>
            <w:rFonts w:ascii="Times New Roman" w:hAnsi="Times New Roman"/>
            <w:w w:val="103"/>
          </w:rPr>
          <w:t>YATi</w:t>
        </w:r>
        <w:r>
          <w:rPr>
            <w:rStyle w:val="a4"/>
            <w:rFonts w:ascii="Times New Roman" w:hAnsi="Times New Roman"/>
            <w:w w:val="103"/>
            <w:lang w:val="en-US"/>
          </w:rPr>
          <w:t>khonova</w:t>
        </w:r>
        <w:r>
          <w:rPr>
            <w:rStyle w:val="a4"/>
            <w:rFonts w:ascii="Times New Roman" w:hAnsi="Times New Roman"/>
            <w:w w:val="103"/>
          </w:rPr>
          <w:t>@</w:t>
        </w:r>
        <w:r>
          <w:rPr>
            <w:rStyle w:val="a4"/>
            <w:rFonts w:ascii="Times New Roman" w:hAnsi="Times New Roman"/>
            <w:w w:val="103"/>
            <w:lang w:val="en-US"/>
          </w:rPr>
          <w:t>radon</w:t>
        </w:r>
        <w:r>
          <w:rPr>
            <w:rStyle w:val="a4"/>
            <w:rFonts w:ascii="Times New Roman" w:hAnsi="Times New Roman"/>
            <w:w w:val="103"/>
          </w:rPr>
          <w:t>.</w:t>
        </w:r>
        <w:r>
          <w:rPr>
            <w:rStyle w:val="a4"/>
            <w:rFonts w:ascii="Times New Roman" w:hAnsi="Times New Roman"/>
            <w:w w:val="103"/>
            <w:lang w:val="en-US"/>
          </w:rPr>
          <w:t>ru</w:t>
        </w:r>
      </w:hyperlink>
      <w:r>
        <w:rPr>
          <w:rFonts w:ascii="Times New Roman" w:hAnsi="Times New Roman"/>
          <w:w w:val="103"/>
        </w:rPr>
        <w:t xml:space="preserve">) </w:t>
      </w:r>
      <w:r>
        <w:rPr>
          <w:rFonts w:ascii="Times New Roman" w:hAnsi="Times New Roman"/>
        </w:rPr>
        <w:t>8(496)549-52-55 (доб. 49-10)</w:t>
      </w:r>
      <w:r>
        <w:rPr>
          <w:rFonts w:ascii="Times New Roman" w:hAnsi="Times New Roman"/>
          <w:w w:val="103"/>
        </w:rPr>
        <w:t>; Улитин Денис Игоревич (</w:t>
      </w:r>
      <w:hyperlink r:id="rId6" w:history="1">
        <w:r>
          <w:rPr>
            <w:rStyle w:val="a4"/>
            <w:rFonts w:ascii="Times New Roman" w:hAnsi="Times New Roman"/>
            <w:w w:val="103"/>
            <w:lang w:val="en-US"/>
          </w:rPr>
          <w:t>DIUlitin</w:t>
        </w:r>
        <w:r>
          <w:rPr>
            <w:rStyle w:val="a4"/>
            <w:rFonts w:ascii="Times New Roman" w:hAnsi="Times New Roman"/>
            <w:w w:val="103"/>
          </w:rPr>
          <w:t>@</w:t>
        </w:r>
        <w:r>
          <w:rPr>
            <w:rStyle w:val="a4"/>
            <w:rFonts w:ascii="Times New Roman" w:hAnsi="Times New Roman"/>
            <w:w w:val="103"/>
            <w:lang w:val="en-US"/>
          </w:rPr>
          <w:t>radon</w:t>
        </w:r>
        <w:r>
          <w:rPr>
            <w:rStyle w:val="a4"/>
            <w:rFonts w:ascii="Times New Roman" w:hAnsi="Times New Roman"/>
            <w:w w:val="103"/>
          </w:rPr>
          <w:t>.</w:t>
        </w:r>
        <w:r>
          <w:rPr>
            <w:rStyle w:val="a4"/>
            <w:rFonts w:ascii="Times New Roman" w:hAnsi="Times New Roman"/>
            <w:w w:val="103"/>
            <w:lang w:val="en-US"/>
          </w:rPr>
          <w:t>ru</w:t>
        </w:r>
      </w:hyperlink>
      <w:r>
        <w:rPr>
          <w:rFonts w:ascii="Times New Roman" w:hAnsi="Times New Roman"/>
          <w:w w:val="103"/>
        </w:rPr>
        <w:t xml:space="preserve">) </w:t>
      </w:r>
      <w:r>
        <w:rPr>
          <w:rFonts w:ascii="Times New Roman" w:hAnsi="Times New Roman"/>
        </w:rPr>
        <w:t>8(496)549-52-55</w:t>
      </w:r>
      <w:r>
        <w:rPr>
          <w:rFonts w:ascii="Times New Roman" w:hAnsi="Times New Roman"/>
          <w:w w:val="103"/>
        </w:rPr>
        <w:t xml:space="preserve"> (доб. 46-90).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Объекты аукциона; общая площадь объектов недвижимого имущества 1 252,8 кв. м; 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Целевое назначение объектов недвижимого имущества: помещения свободного назначения. 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заключаемого договора аренды: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1 – 7 лет;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лотов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услуг), руб.:</w:t>
      </w:r>
    </w:p>
    <w:p w:rsidR="00A52B86" w:rsidRDefault="00A52B86" w:rsidP="00A52B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2B86" w:rsidRDefault="00A52B86" w:rsidP="00A52B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Лот 1:</w:t>
      </w:r>
      <w:r>
        <w:rPr>
          <w:rFonts w:ascii="Times New Roman" w:hAnsi="Times New Roman"/>
        </w:rPr>
        <w:t xml:space="preserve"> 1 337 572 (один миллион триста тридцать семь тысяч пятьсот семьдесят два) руб. 80 коп.</w:t>
      </w:r>
    </w:p>
    <w:p w:rsidR="00A52B86" w:rsidRDefault="00A52B86" w:rsidP="00A52B86">
      <w:pPr>
        <w:spacing w:after="0" w:line="240" w:lineRule="auto"/>
        <w:rPr>
          <w:rFonts w:ascii="Times New Roman" w:hAnsi="Times New Roman"/>
        </w:rPr>
        <w:sectPr w:rsidR="00A52B86">
          <w:pgSz w:w="11906" w:h="16838"/>
          <w:pgMar w:top="1134" w:right="850" w:bottom="1134" w:left="1701" w:header="708" w:footer="708" w:gutter="0"/>
          <w:cols w:space="720"/>
        </w:sectPr>
      </w:pP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6"/>
        <w:gridCol w:w="2318"/>
        <w:gridCol w:w="1842"/>
        <w:gridCol w:w="2976"/>
        <w:gridCol w:w="2692"/>
        <w:gridCol w:w="2268"/>
        <w:gridCol w:w="2693"/>
      </w:tblGrid>
      <w:tr w:rsidR="00A52B86" w:rsidTr="00A52B86">
        <w:trPr>
          <w:trHeight w:val="261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лота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Местонахождение объекта недвижимого имущества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объекта недвижимого имущества,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объекта недвижимого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заключаемого договора аренды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(минимальная) цена лота в размере ежемесячного платежа (1/12 годовой арендной ставки)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затрат),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Особые условия</w:t>
            </w:r>
          </w:p>
        </w:tc>
      </w:tr>
      <w:tr w:rsidR="00A52B86" w:rsidTr="00A52B86">
        <w:trPr>
          <w:trHeight w:val="91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ул. 1-я Новокузьминская, д.19, общей площадью 1 252,8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6" w:rsidRDefault="00A52B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1 252,8 кв.м.</w:t>
            </w:r>
          </w:p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свободного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1 337 572 (один миллион триста тридцать семь тысяч пятьсот семьдесят два) руб. 80 коп.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6" w:rsidRDefault="00A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допустима субаренда (поднаем) имущества, как в целом, так и в части, с письменного разрешения Арендодателя и Госкорпорации «Росатом»</w:t>
            </w:r>
          </w:p>
        </w:tc>
      </w:tr>
    </w:tbl>
    <w:p w:rsidR="00A52B86" w:rsidRDefault="00A52B86" w:rsidP="00A52B86">
      <w:pPr>
        <w:spacing w:after="0" w:line="240" w:lineRule="auto"/>
        <w:rPr>
          <w:rFonts w:ascii="Times New Roman" w:hAnsi="Times New Roman"/>
        </w:rPr>
        <w:sectPr w:rsidR="00A52B86">
          <w:pgSz w:w="16838" w:h="11905" w:orient="landscape"/>
          <w:pgMar w:top="1701" w:right="1103" w:bottom="850" w:left="1134" w:header="720" w:footer="720" w:gutter="0"/>
          <w:cols w:space="720"/>
        </w:sectPr>
      </w:pP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Для участия в аукционе претендент обеспечивает перечисление задатка на расчетный счет Организатора аукциона в размере по лотам 1/12 стартовой годовой арендной платы, (НДС не облагается.)</w:t>
      </w:r>
    </w:p>
    <w:p w:rsidR="00A52B86" w:rsidRDefault="00A52B86" w:rsidP="00A52B86">
      <w:pPr>
        <w:spacing w:after="0" w:line="240" w:lineRule="auto"/>
        <w:ind w:right="53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Порядок внесения:</w:t>
      </w:r>
    </w:p>
    <w:p w:rsidR="00A52B86" w:rsidRDefault="00A52B86" w:rsidP="00A52B86">
      <w:pPr>
        <w:spacing w:after="0" w:line="240" w:lineRule="auto"/>
        <w:ind w:right="53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Денежные средства вносятся на расчетный счет Заказчика: </w:t>
      </w:r>
    </w:p>
    <w:p w:rsidR="00A52B86" w:rsidRDefault="00A52B86" w:rsidP="00A52B86">
      <w:pPr>
        <w:spacing w:after="0" w:line="240" w:lineRule="auto"/>
        <w:ind w:right="53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ФГУП «РАДОН»</w:t>
      </w:r>
    </w:p>
    <w:tbl>
      <w:tblPr>
        <w:tblW w:w="15038" w:type="dxa"/>
        <w:tblCellMar>
          <w:left w:w="70" w:type="dxa"/>
          <w:right w:w="70" w:type="dxa"/>
        </w:tblCellMar>
        <w:tblLook w:val="04A0"/>
      </w:tblPr>
      <w:tblGrid>
        <w:gridCol w:w="10065"/>
        <w:gridCol w:w="4973"/>
      </w:tblGrid>
      <w:tr w:rsidR="00A52B86" w:rsidTr="00A52B86">
        <w:tc>
          <w:tcPr>
            <w:tcW w:w="10065" w:type="dxa"/>
            <w:hideMark/>
          </w:tcPr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19121, г"/>
              </w:smartTagPr>
              <w:r>
                <w:rPr>
                  <w:rFonts w:ascii="Times New Roman" w:hAnsi="Times New Roman"/>
                  <w:iCs/>
                </w:rPr>
                <w:t>119121, г</w:t>
              </w:r>
            </w:smartTag>
            <w:r>
              <w:rPr>
                <w:rFonts w:ascii="Times New Roman" w:hAnsi="Times New Roman"/>
                <w:iCs/>
              </w:rPr>
              <w:t xml:space="preserve">. Москва, 7-й Ростовский  переулок, 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д. 2/14 тел/факс 8-495-545-57-67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e</w:t>
            </w:r>
            <w:r>
              <w:rPr>
                <w:rFonts w:ascii="Times New Roman" w:hAnsi="Times New Roman"/>
                <w:iCs/>
              </w:rPr>
              <w:t>-</w:t>
            </w:r>
            <w:r>
              <w:rPr>
                <w:rFonts w:ascii="Times New Roman" w:hAnsi="Times New Roman"/>
                <w:iCs/>
                <w:lang w:val="en-US"/>
              </w:rPr>
              <w:t>mail</w:t>
            </w:r>
            <w:r>
              <w:rPr>
                <w:rFonts w:ascii="Times New Roman" w:hAnsi="Times New Roman"/>
                <w:iCs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hAnsi="Times New Roman"/>
                  <w:iCs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/>
                  <w:iCs/>
                </w:rPr>
                <w:t>@</w:t>
              </w:r>
              <w:r>
                <w:rPr>
                  <w:rStyle w:val="a4"/>
                  <w:rFonts w:ascii="Times New Roman" w:hAnsi="Times New Roman"/>
                  <w:iCs/>
                  <w:lang w:val="en-US"/>
                </w:rPr>
                <w:t>radon</w:t>
              </w:r>
              <w:r>
                <w:rPr>
                  <w:rStyle w:val="a4"/>
                  <w:rFonts w:ascii="Times New Roman" w:hAnsi="Times New Roman"/>
                  <w:iCs/>
                </w:rPr>
                <w:t>.</w:t>
              </w:r>
              <w:r>
                <w:rPr>
                  <w:rStyle w:val="a4"/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ИНН 770 400 97 00, КПП 770 401 001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р/с 405 028 106 014 000 000 13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АО «АЛЬФА-БАНК», г. Москва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к/с 301 018 102 0000 0000 593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БИК 044 525 593 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ОКПО 050 838 41</w:t>
            </w:r>
          </w:p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ОГРН 103 773 930 36 12</w:t>
            </w:r>
          </w:p>
        </w:tc>
        <w:tc>
          <w:tcPr>
            <w:tcW w:w="4973" w:type="dxa"/>
          </w:tcPr>
          <w:p w:rsidR="00A52B86" w:rsidRDefault="00A52B8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</w:p>
        </w:tc>
      </w:tr>
    </w:tbl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Задаток должен поступить на счет Организатора аукциона не позднее даты окончания приема заявок на участие в аукционе, а именно до  21.05.2018 (включительно). 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платежном документе в графе "Получатель" необходимо указать: </w:t>
      </w:r>
      <w:r>
        <w:rPr>
          <w:rFonts w:ascii="Times New Roman" w:hAnsi="Times New Roman"/>
          <w:iCs/>
        </w:rPr>
        <w:t>ФГУП «РАДОН»</w:t>
      </w:r>
      <w:r>
        <w:rPr>
          <w:rFonts w:ascii="Times New Roman" w:hAnsi="Times New Roman"/>
        </w:rPr>
        <w:t>, а в графе "Назначение платежа": «Задаток для участия в аукционе на право заключения договора аренды на объект по адресу: _______________________, площадью ___ кв. м, проводимом "__" ________ 2018 г. НДС не облагается».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Непоступление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Место приема заявок на участие в аукционе: Московская область, Сергиево-Посадский р-н, в р-не села Шеметово, мкр.Новый, промплощадка, зд.5.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заявок на участие в аукционе: в рабочие дни с 29.04.2018 до 21.05.2018 г. с 08.00 до 16.50 (перерыв на обед с – 13.00 до 14.00), время московское/местное, с момента опубликования извещения о проведении аукциона до начала рассмотрения заявок.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рассмотрения заявок на участие в аукционе: 22.05.2018 г. в 09.00 по местному времени.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Дата, место и время проведения аукциона: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25.05.2018г. в 10.00 по местному времени по адресу: Московская область, Сергиево-Посадский р-н, в р-не села Шеметово, мкр.Новый, промплощадка, зд.5.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Документация об аукционе размещена на официальном сайте Российской Федерации www.torgi.gov.ru и доступна без взимания платы. Документация об аукционе на бумажном носителе выдается Организатором аукциона без взимания платы на основании письменного обращения заявителя.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об аукционе (извещение с датами) также размещается на сайте организатора аукциона </w:t>
      </w:r>
      <w:r>
        <w:rPr>
          <w:rFonts w:ascii="Times New Roman" w:hAnsi="Times New Roman"/>
          <w:w w:val="103"/>
        </w:rPr>
        <w:t>Федеральным государственным унитарным предприятием «Объединенный эколого-технологический и научно-исследовательский центр по обезвреживанию РАО и охране окружающей среды» ФГУП «РАДОН»</w:t>
      </w:r>
      <w:r>
        <w:rPr>
          <w:rFonts w:ascii="Times New Roman" w:hAnsi="Times New Roman"/>
        </w:rPr>
        <w:t>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Заявитель в установленном порядке подает </w:t>
      </w:r>
      <w:hyperlink r:id="rId8" w:anchor="Par367" w:history="1">
        <w:r>
          <w:rPr>
            <w:rStyle w:val="a4"/>
            <w:rFonts w:ascii="Times New Roman" w:hAnsi="Times New Roman"/>
          </w:rPr>
          <w:t>заявку</w:t>
        </w:r>
      </w:hyperlink>
      <w:r>
        <w:rPr>
          <w:rFonts w:ascii="Times New Roman" w:hAnsi="Times New Roman"/>
        </w:rPr>
        <w:t xml:space="preserve"> на участие в аукционе в письменной форме (приложение N 3 к аукционной документации) и документы в соответствии с информационной </w:t>
      </w:r>
      <w:hyperlink r:id="rId9" w:anchor="Par240" w:history="1">
        <w:r>
          <w:rPr>
            <w:rStyle w:val="a4"/>
            <w:rFonts w:ascii="Times New Roman" w:hAnsi="Times New Roman"/>
          </w:rPr>
          <w:t>картой</w:t>
        </w:r>
      </w:hyperlink>
      <w:r>
        <w:rPr>
          <w:rFonts w:ascii="Times New Roman" w:hAnsi="Times New Roman"/>
        </w:rPr>
        <w:t xml:space="preserve"> торгов (приложение N 2 аукционной документации).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подавшее заявку на участие в аукционе и документы, предусмотренные информационной картой торгов, признанное аукционной комиссией допущенным участником, имеет право принять участие в торгах.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Организатор аукциона вправе принять решение о внесении изменений в извещение о проведении аукциона не позднее, чем за пять календарных дней до даты окончания подачи заявок на участие в аукционе, а именно до 15.05.2018.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объекта аукциона не допускается.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календарных дней до даты окончания подачи заявок на участие в </w:t>
      </w:r>
      <w:r>
        <w:rPr>
          <w:rFonts w:ascii="Times New Roman" w:hAnsi="Times New Roman"/>
        </w:rPr>
        <w:lastRenderedPageBreak/>
        <w:t>аукционе, а именно до 15.05.2018 г.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Организатор аукциона вправе отказаться от проведения аукциона не позднее, чем за пять календарных дней до даты окончания срока подачи заявок на участие в аукционе, а именно до 15.05.2018 г.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</w:t>
      </w:r>
      <w:hyperlink r:id="rId10" w:history="1">
        <w:r>
          <w:rPr>
            <w:rStyle w:val="a4"/>
            <w:rFonts w:ascii="Times New Roman" w:hAnsi="Times New Roman"/>
          </w:rPr>
          <w:t>www.torgi.gov.ru</w:t>
        </w:r>
      </w:hyperlink>
      <w:r>
        <w:rPr>
          <w:rFonts w:ascii="Times New Roman" w:hAnsi="Times New Roman"/>
        </w:rPr>
        <w:t>.</w:t>
      </w:r>
    </w:p>
    <w:p w:rsidR="00D513CB" w:rsidRPr="00A52B86" w:rsidRDefault="00D513CB" w:rsidP="00A52B86">
      <w:bookmarkStart w:id="0" w:name="_GoBack"/>
      <w:bookmarkEnd w:id="0"/>
    </w:p>
    <w:sectPr w:rsidR="00D513CB" w:rsidRPr="00A52B86" w:rsidSect="0075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6C0"/>
    <w:rsid w:val="000A2FAA"/>
    <w:rsid w:val="000D38A6"/>
    <w:rsid w:val="000D5348"/>
    <w:rsid w:val="000E6130"/>
    <w:rsid w:val="00125FC4"/>
    <w:rsid w:val="00152979"/>
    <w:rsid w:val="002005DD"/>
    <w:rsid w:val="002832D0"/>
    <w:rsid w:val="00497B9F"/>
    <w:rsid w:val="004B1247"/>
    <w:rsid w:val="004B78B9"/>
    <w:rsid w:val="005A477C"/>
    <w:rsid w:val="005E0524"/>
    <w:rsid w:val="005F3ECB"/>
    <w:rsid w:val="005F5C71"/>
    <w:rsid w:val="00673ACD"/>
    <w:rsid w:val="007146C0"/>
    <w:rsid w:val="00722E69"/>
    <w:rsid w:val="00746F92"/>
    <w:rsid w:val="00755856"/>
    <w:rsid w:val="008275F2"/>
    <w:rsid w:val="00A10E03"/>
    <w:rsid w:val="00A52B86"/>
    <w:rsid w:val="00A85294"/>
    <w:rsid w:val="00A852B2"/>
    <w:rsid w:val="00A935F6"/>
    <w:rsid w:val="00C566AF"/>
    <w:rsid w:val="00CB6147"/>
    <w:rsid w:val="00D513CB"/>
    <w:rsid w:val="00D976AE"/>
    <w:rsid w:val="00E2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146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1;&#1083;&#1086;&#1082;%20&#1087;&#1086;%20&#1087;&#1088;&#1072;&#1074;&#1086;&#1074;&#1086;&#1084;&#1091;%20&#1086;&#1073;&#1077;&#1089;&#1087;&#1077;&#1095;&#1077;&#1085;&#1080;&#1102;\&#1054;&#1090;&#1076;&#1077;&#1083;%20&#1087;&#1086;%20&#1091;&#1087;&#1088;&#1072;&#1074;&#1083;&#1077;&#1085;&#1080;&#1102;%20&#1080;&#1084;&#1091;&#1097;&#1077;&#1089;&#1090;&#1074;&#1086;&#1084;\Torgi.gov.ru\&#1040;&#1091;&#1082;&#1094;&#1080;&#1086;&#1085;_%20&#1053;&#1054;&#1042;&#1054;&#1050;&#1059;&#1047;&#1068;&#1052;&#1048;&#1053;&#1057;&#1050;&#1040;&#1071;,%2019\&#1040;&#1091;&#1082;&#1094;&#1080;&#1086;&#1085;%20&#1053;&#1086;&#1074;&#1086;&#1082;&#1091;&#1079;&#1100;&#1084;&#1080;&#1085;&#1089;&#1082;&#1072;&#1103;%2028.04.2018\&#1040;&#1091;&#1082;&#1094;&#1080;&#1086;&#1085;&#1085;&#1072;&#1103;%20&#1076;&#1086;&#1082;&#1091;&#1084;&#1077;&#1085;&#1090;&#1072;&#1094;&#1080;&#1103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rad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Ulitin@rad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Tikhonova@radon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1;&#1083;&#1086;&#1082;%20&#1087;&#1086;%20&#1087;&#1088;&#1072;&#1074;&#1086;&#1074;&#1086;&#1084;&#1091;%20&#1086;&#1073;&#1077;&#1089;&#1087;&#1077;&#1095;&#1077;&#1085;&#1080;&#1102;\&#1054;&#1090;&#1076;&#1077;&#1083;%20&#1087;&#1086;%20&#1091;&#1087;&#1088;&#1072;&#1074;&#1083;&#1077;&#1085;&#1080;&#1102;%20&#1080;&#1084;&#1091;&#1097;&#1077;&#1089;&#1090;&#1074;&#1086;&#1084;\Torgi.gov.ru\&#1040;&#1091;&#1082;&#1094;&#1080;&#1086;&#1085;_%20&#1053;&#1054;&#1042;&#1054;&#1050;&#1059;&#1047;&#1068;&#1052;&#1048;&#1053;&#1057;&#1050;&#1040;&#1071;,%2019\&#1040;&#1091;&#1082;&#1094;&#1080;&#1086;&#1085;%20&#1053;&#1086;&#1074;&#1086;&#1082;&#1091;&#1079;&#1100;&#1084;&#1080;&#1085;&#1089;&#1082;&#1072;&#1103;%2028.04.2018\&#1040;&#1091;&#1082;&#1094;&#1080;&#1086;&#1085;&#1085;&#1072;&#1103;%20&#1076;&#1086;&#1082;&#1091;&#1084;&#1077;&#1085;&#1090;&#107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42E8-A261-4D90-8B34-B69DC28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Надежда Михайловна</dc:creator>
  <cp:lastModifiedBy>Leonova</cp:lastModifiedBy>
  <cp:revision>2</cp:revision>
  <cp:lastPrinted>2016-06-20T07:35:00Z</cp:lastPrinted>
  <dcterms:created xsi:type="dcterms:W3CDTF">2018-05-29T13:45:00Z</dcterms:created>
  <dcterms:modified xsi:type="dcterms:W3CDTF">2018-05-29T13:45:00Z</dcterms:modified>
</cp:coreProperties>
</file>